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71A" w:rsidRDefault="0071671A" w:rsidP="0071671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sz w:val="32"/>
          <w:szCs w:val="32"/>
        </w:rPr>
        <w:t>COMUNE DI CASTELSILANO</w:t>
      </w:r>
    </w:p>
    <w:p w:rsidR="0071671A" w:rsidRDefault="0071671A" w:rsidP="0071671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PROVINCIA DI CROTONE</w:t>
      </w:r>
    </w:p>
    <w:p w:rsidR="0071671A" w:rsidRDefault="0071671A" w:rsidP="0071671A">
      <w:pPr>
        <w:spacing w:after="0" w:line="240" w:lineRule="auto"/>
        <w:jc w:val="center"/>
        <w:rPr>
          <w:rFonts w:ascii="Calibri" w:hAnsi="Calibri"/>
        </w:rPr>
      </w:pPr>
    </w:p>
    <w:p w:rsidR="0071671A" w:rsidRDefault="0071671A" w:rsidP="0071671A">
      <w:pPr>
        <w:spacing w:after="0" w:line="240" w:lineRule="auto"/>
        <w:jc w:val="center"/>
      </w:pPr>
    </w:p>
    <w:p w:rsidR="0071671A" w:rsidRDefault="0071671A" w:rsidP="0071671A">
      <w:pPr>
        <w:spacing w:after="0" w:line="240" w:lineRule="auto"/>
        <w:jc w:val="center"/>
      </w:pPr>
    </w:p>
    <w:p w:rsidR="0071671A" w:rsidRDefault="0071671A" w:rsidP="0071671A">
      <w:pPr>
        <w:spacing w:line="240" w:lineRule="auto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ELENCO PERSONALE A TEMPO DETERMINATO (LSU/LPU CONTRATTUALIZZATI) </w:t>
      </w:r>
    </w:p>
    <w:p w:rsidR="0071671A" w:rsidRDefault="0071671A" w:rsidP="0071671A">
      <w:pPr>
        <w:spacing w:line="240" w:lineRule="auto"/>
        <w:jc w:val="center"/>
        <w:rPr>
          <w:rFonts w:ascii="Times New Roman" w:hAnsi="Times New Roman"/>
          <w:u w:val="single"/>
        </w:rPr>
      </w:pPr>
    </w:p>
    <w:tbl>
      <w:tblPr>
        <w:tblpPr w:leftFromText="141" w:rightFromText="141" w:horzAnchor="margin" w:tblpY="205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701"/>
        <w:gridCol w:w="2410"/>
        <w:gridCol w:w="1276"/>
        <w:gridCol w:w="1275"/>
        <w:gridCol w:w="674"/>
      </w:tblGrid>
      <w:tr w:rsidR="0071671A" w:rsidTr="0071671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71671A" w:rsidRDefault="0071671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Nome e Cognome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Stipendio percepito </w:t>
            </w:r>
          </w:p>
          <w:p w:rsidR="0071671A" w:rsidRDefault="0071671A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Annualmente al lordo delle ritenute di legge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Periodo lavorativo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1671A" w:rsidTr="0071671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BITONTI FRANCO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12527,94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01.01.2016 / 31.12.2016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1671A" w:rsidTr="0071671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DE PASQUALE MARIA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13876,16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01.01.2016 / 31.12.2016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1671A" w:rsidTr="0071671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PELUSO ANGELA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11625,77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01.01.2016 / 31.12.2016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1671A" w:rsidTr="0071671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SCALISE PIETRO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15188,10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01.01.2016 / 31.12.2016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1671A" w:rsidTr="0071671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ahoma" w:hAnsi="Tahoma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ahoma" w:hAnsi="Tahoma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ahoma" w:hAnsi="Tahoma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ahoma" w:hAnsi="Tahoma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ahoma" w:hAnsi="Tahoma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1A" w:rsidRDefault="0071671A">
            <w:pPr>
              <w:rPr>
                <w:rFonts w:ascii="Tahoma" w:hAnsi="Tahoma"/>
                <w:lang w:eastAsia="en-US"/>
              </w:rPr>
            </w:pPr>
          </w:p>
        </w:tc>
      </w:tr>
    </w:tbl>
    <w:p w:rsidR="009375A6" w:rsidRDefault="009375A6"/>
    <w:sectPr w:rsidR="009375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71A"/>
    <w:rsid w:val="00223981"/>
    <w:rsid w:val="0071671A"/>
    <w:rsid w:val="0093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Nuove Opportunità</cp:lastModifiedBy>
  <cp:revision>2</cp:revision>
  <dcterms:created xsi:type="dcterms:W3CDTF">2017-01-10T14:28:00Z</dcterms:created>
  <dcterms:modified xsi:type="dcterms:W3CDTF">2017-01-10T14:28:00Z</dcterms:modified>
</cp:coreProperties>
</file>